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18" w:rsidRPr="00DC233F" w:rsidRDefault="000B0118" w:rsidP="00B62FC8">
      <w:pPr>
        <w:shd w:val="clear" w:color="auto" w:fill="FFFFFF"/>
        <w:rPr>
          <w:rFonts w:ascii="Times New Roman" w:eastAsia="Times New Roman" w:hAnsi="Times New Roman" w:cs="Times New Roman"/>
          <w:color w:val="050505"/>
          <w:sz w:val="28"/>
          <w:szCs w:val="28"/>
          <w:lang w:eastAsia="pl-PL"/>
        </w:rPr>
      </w:pPr>
      <w:r w:rsidRPr="00DC233F">
        <w:rPr>
          <w:rFonts w:ascii="Times New Roman" w:eastAsia="Times New Roman" w:hAnsi="Times New Roman" w:cs="Times New Roman"/>
          <w:color w:val="050505"/>
          <w:sz w:val="28"/>
          <w:szCs w:val="28"/>
          <w:lang w:eastAsia="pl-PL"/>
        </w:rPr>
        <w:t>Ulga dla klasy średniej. Korzystać czy nie korzystać?</w:t>
      </w:r>
    </w:p>
    <w:p w:rsidR="000B0118" w:rsidRPr="00DC233F" w:rsidRDefault="000B0118" w:rsidP="00B62FC8">
      <w:pPr>
        <w:shd w:val="clear" w:color="auto" w:fill="FFFFFF"/>
        <w:rPr>
          <w:rFonts w:ascii="Times New Roman" w:eastAsia="Times New Roman" w:hAnsi="Times New Roman" w:cs="Times New Roman"/>
          <w:color w:val="050505"/>
          <w:sz w:val="28"/>
          <w:szCs w:val="28"/>
          <w:lang w:eastAsia="pl-PL"/>
        </w:rPr>
      </w:pPr>
    </w:p>
    <w:p w:rsidR="000B0118" w:rsidRPr="00DC233F" w:rsidRDefault="000B0118" w:rsidP="00B62FC8">
      <w:pPr>
        <w:shd w:val="clear" w:color="auto" w:fill="FFFFFF"/>
        <w:rPr>
          <w:rFonts w:ascii="Times New Roman" w:eastAsia="Times New Roman" w:hAnsi="Times New Roman" w:cs="Times New Roman"/>
          <w:color w:val="050505"/>
          <w:sz w:val="28"/>
          <w:szCs w:val="28"/>
          <w:lang w:eastAsia="pl-PL"/>
        </w:rPr>
      </w:pPr>
      <w:r w:rsidRPr="00DC233F">
        <w:rPr>
          <w:rFonts w:ascii="Times New Roman" w:eastAsia="Times New Roman" w:hAnsi="Times New Roman" w:cs="Times New Roman"/>
          <w:color w:val="050505"/>
          <w:sz w:val="28"/>
          <w:szCs w:val="28"/>
          <w:lang w:eastAsia="pl-PL"/>
        </w:rPr>
        <w:t>Czy przewidziana w Nowym Ładzie ulga dla klasy średniej rzeczywiście będzie ulgą?</w:t>
      </w:r>
      <w:bookmarkStart w:id="0" w:name="_GoBack"/>
      <w:bookmarkEnd w:id="0"/>
      <w:r w:rsidRPr="00DC233F">
        <w:rPr>
          <w:rFonts w:ascii="Times New Roman" w:eastAsia="Times New Roman" w:hAnsi="Times New Roman" w:cs="Times New Roman"/>
          <w:color w:val="050505"/>
          <w:sz w:val="28"/>
          <w:szCs w:val="28"/>
          <w:lang w:eastAsia="pl-PL"/>
        </w:rPr>
        <w:t xml:space="preserve"> I kiedy z niej skorzystać?  Na te pytania odpowiada ekspert kancelarii podatkowej Skłodowscy – Piotr </w:t>
      </w:r>
      <w:r w:rsidR="00B62FC8">
        <w:rPr>
          <w:rFonts w:ascii="Times New Roman" w:eastAsia="Times New Roman" w:hAnsi="Times New Roman" w:cs="Times New Roman"/>
          <w:color w:val="050505"/>
          <w:sz w:val="28"/>
          <w:szCs w:val="28"/>
          <w:lang w:eastAsia="pl-PL"/>
        </w:rPr>
        <w:t xml:space="preserve">Kościańczuk. </w:t>
      </w:r>
    </w:p>
    <w:p w:rsidR="000B0118" w:rsidRPr="00DC233F" w:rsidRDefault="000B0118" w:rsidP="00B62FC8">
      <w:pPr>
        <w:shd w:val="clear" w:color="auto" w:fill="FFFFFF"/>
        <w:rPr>
          <w:rFonts w:ascii="Times New Roman" w:eastAsia="Times New Roman" w:hAnsi="Times New Roman" w:cs="Times New Roman"/>
          <w:sz w:val="28"/>
          <w:szCs w:val="28"/>
          <w:lang w:eastAsia="pl-PL"/>
        </w:rPr>
      </w:pPr>
      <w:r w:rsidRPr="00DC233F">
        <w:rPr>
          <w:rFonts w:ascii="Times New Roman" w:eastAsia="Times New Roman" w:hAnsi="Times New Roman" w:cs="Times New Roman"/>
          <w:sz w:val="28"/>
          <w:szCs w:val="28"/>
          <w:lang w:eastAsia="pl-PL"/>
        </w:rPr>
        <w:t xml:space="preserve">Ulga obejmuje wyłącznie dwie kategorie przychodów: </w:t>
      </w:r>
      <w:hyperlink r:id="rId5" w:history="1">
        <w:r w:rsidRPr="00DC233F">
          <w:rPr>
            <w:rFonts w:ascii="Times New Roman" w:eastAsia="Times New Roman" w:hAnsi="Times New Roman" w:cs="Times New Roman"/>
            <w:sz w:val="28"/>
            <w:szCs w:val="28"/>
            <w:lang w:eastAsia="pl-PL"/>
          </w:rPr>
          <w:t>umowy o pracę</w:t>
        </w:r>
      </w:hyperlink>
      <w:r w:rsidRPr="00DC233F">
        <w:rPr>
          <w:rFonts w:ascii="Times New Roman" w:eastAsia="Times New Roman" w:hAnsi="Times New Roman" w:cs="Times New Roman"/>
          <w:sz w:val="28"/>
          <w:szCs w:val="28"/>
          <w:lang w:eastAsia="pl-PL"/>
        </w:rPr>
        <w:t xml:space="preserve"> i </w:t>
      </w:r>
      <w:hyperlink r:id="rId6" w:history="1">
        <w:r w:rsidRPr="00DC233F">
          <w:rPr>
            <w:rFonts w:ascii="Times New Roman" w:eastAsia="Times New Roman" w:hAnsi="Times New Roman" w:cs="Times New Roman"/>
            <w:sz w:val="28"/>
            <w:szCs w:val="28"/>
            <w:lang w:eastAsia="pl-PL"/>
          </w:rPr>
          <w:t>działalność gospodarczą</w:t>
        </w:r>
      </w:hyperlink>
      <w:r w:rsidRPr="00DC233F">
        <w:rPr>
          <w:rFonts w:ascii="Times New Roman" w:eastAsia="Times New Roman" w:hAnsi="Times New Roman" w:cs="Times New Roman"/>
          <w:sz w:val="28"/>
          <w:szCs w:val="28"/>
          <w:lang w:eastAsia="pl-PL"/>
        </w:rPr>
        <w:t> opodatkowaną na zasadach </w:t>
      </w:r>
      <w:hyperlink r:id="rId7" w:history="1">
        <w:r w:rsidRPr="00DC233F">
          <w:rPr>
            <w:rFonts w:ascii="Times New Roman" w:eastAsia="Times New Roman" w:hAnsi="Times New Roman" w:cs="Times New Roman"/>
            <w:sz w:val="28"/>
            <w:szCs w:val="28"/>
            <w:lang w:eastAsia="pl-PL"/>
          </w:rPr>
          <w:t>skali podatkowej</w:t>
        </w:r>
      </w:hyperlink>
      <w:r w:rsidRPr="00DC233F">
        <w:rPr>
          <w:rFonts w:ascii="Times New Roman" w:eastAsia="Times New Roman" w:hAnsi="Times New Roman" w:cs="Times New Roman"/>
          <w:sz w:val="28"/>
          <w:szCs w:val="28"/>
          <w:lang w:eastAsia="pl-PL"/>
        </w:rPr>
        <w:t xml:space="preserve">. W projektowanych przepisach ulga </w:t>
      </w:r>
      <w:r w:rsidR="004D156D" w:rsidRPr="00DC233F">
        <w:rPr>
          <w:rFonts w:ascii="Times New Roman" w:eastAsia="Times New Roman" w:hAnsi="Times New Roman" w:cs="Times New Roman"/>
          <w:sz w:val="28"/>
          <w:szCs w:val="28"/>
          <w:lang w:eastAsia="pl-PL"/>
        </w:rPr>
        <w:t>ta będzie</w:t>
      </w:r>
      <w:r w:rsidRPr="00DC233F">
        <w:rPr>
          <w:rFonts w:ascii="Times New Roman" w:eastAsia="Times New Roman" w:hAnsi="Times New Roman" w:cs="Times New Roman"/>
          <w:sz w:val="28"/>
          <w:szCs w:val="28"/>
          <w:lang w:eastAsia="pl-PL"/>
        </w:rPr>
        <w:t xml:space="preserve"> obejmować również przychody z emerytur i rent. </w:t>
      </w:r>
    </w:p>
    <w:p w:rsidR="000B0118" w:rsidRPr="00DC233F" w:rsidRDefault="000B0118" w:rsidP="00B62FC8">
      <w:pPr>
        <w:shd w:val="clear" w:color="auto" w:fill="FFFFFF"/>
        <w:rPr>
          <w:rFonts w:ascii="Times New Roman" w:hAnsi="Times New Roman" w:cs="Times New Roman"/>
          <w:sz w:val="28"/>
          <w:szCs w:val="28"/>
        </w:rPr>
      </w:pPr>
      <w:r w:rsidRPr="00DC233F">
        <w:rPr>
          <w:rFonts w:ascii="Times New Roman" w:eastAsia="Times New Roman" w:hAnsi="Times New Roman" w:cs="Times New Roman"/>
          <w:sz w:val="28"/>
          <w:szCs w:val="28"/>
          <w:lang w:eastAsia="pl-PL"/>
        </w:rPr>
        <w:t>Według pomysłu ministerstwa finansów ulga miała skompensować brak możliwości odliczenia od podatku składki zdrowotnej</w:t>
      </w:r>
      <w:r w:rsidRPr="00DC233F">
        <w:rPr>
          <w:rFonts w:ascii="Times New Roman" w:hAnsi="Times New Roman" w:cs="Times New Roman"/>
          <w:sz w:val="28"/>
          <w:szCs w:val="28"/>
        </w:rPr>
        <w:t>. Podzielono więc niejako podatników na trzy kategorie. Zarabiający do 68 412 zł rocznie brutto nie powinni według ministerstwa stracić ze względu na podwyższenie kwoty wolnej od podatku. Podatnicy o dochodach pomiędzy 68 412 a 133 692 zł, z wymienionych wyżej tytułów, dzięki zastosowaniu ulgi - również nie mieli stracić w stosunku do roku 2021. Cała reszta „</w:t>
      </w:r>
      <w:r w:rsidR="004D156D" w:rsidRPr="00DC233F">
        <w:rPr>
          <w:rFonts w:ascii="Times New Roman" w:hAnsi="Times New Roman" w:cs="Times New Roman"/>
          <w:sz w:val="28"/>
          <w:szCs w:val="28"/>
        </w:rPr>
        <w:t>kombinatorów” - lepiej</w:t>
      </w:r>
      <w:r w:rsidRPr="00DC233F">
        <w:rPr>
          <w:rFonts w:ascii="Times New Roman" w:hAnsi="Times New Roman" w:cs="Times New Roman"/>
          <w:sz w:val="28"/>
          <w:szCs w:val="28"/>
        </w:rPr>
        <w:t xml:space="preserve"> zarabiających, ale również - nie wiedzieć czemu – osób pracujących na umowach śmieciowych, objęta zostanie zwiększeniem obciążeń podatkowych i składkowych.</w:t>
      </w:r>
    </w:p>
    <w:p w:rsidR="000B0118" w:rsidRPr="00DC233F" w:rsidRDefault="000B0118" w:rsidP="00B62FC8">
      <w:pPr>
        <w:shd w:val="clear" w:color="auto" w:fill="FFFFFF"/>
        <w:rPr>
          <w:rFonts w:ascii="Times New Roman" w:hAnsi="Times New Roman" w:cs="Times New Roman"/>
          <w:sz w:val="28"/>
          <w:szCs w:val="28"/>
          <w:shd w:val="clear" w:color="auto" w:fill="FFFFFF"/>
        </w:rPr>
      </w:pPr>
      <w:r w:rsidRPr="00DC233F">
        <w:rPr>
          <w:rFonts w:ascii="Times New Roman" w:hAnsi="Times New Roman" w:cs="Times New Roman"/>
          <w:sz w:val="28"/>
          <w:szCs w:val="28"/>
        </w:rPr>
        <w:t>Wyliczenie tej ulgi to wyższa szkoła jazdy - służą do tego bardzo skomplikowane wzory, a ich p</w:t>
      </w:r>
      <w:r w:rsidRPr="00DC233F">
        <w:rPr>
          <w:rFonts w:ascii="Times New Roman" w:hAnsi="Times New Roman" w:cs="Times New Roman"/>
          <w:sz w:val="28"/>
          <w:szCs w:val="28"/>
          <w:shd w:val="clear" w:color="auto" w:fill="FFFFFF"/>
        </w:rPr>
        <w:t xml:space="preserve">odstawą jest wartość rocznego przychodu podatnika. Jeśli ten przychód mieści się w przedziale od 68 412 zł do 102 588 zł to ulgę wyliczamy wg wzoru: (przychód x 6,68% – 4566 zł) ÷ 0,17. Dla przychodów w przedziale </w:t>
      </w:r>
      <w:r w:rsidRPr="00DC233F">
        <w:rPr>
          <w:rFonts w:ascii="Times New Roman" w:hAnsi="Times New Roman" w:cs="Times New Roman"/>
          <w:sz w:val="28"/>
          <w:szCs w:val="28"/>
          <w:shd w:val="clear" w:color="auto" w:fill="FFFFFF" w:themeFill="background1"/>
        </w:rPr>
        <w:t xml:space="preserve">od 102 588 do </w:t>
      </w:r>
      <w:r w:rsidRPr="00DC233F">
        <w:rPr>
          <w:rFonts w:ascii="Times New Roman" w:hAnsi="Times New Roman" w:cs="Times New Roman"/>
          <w:sz w:val="28"/>
          <w:szCs w:val="28"/>
          <w:shd w:val="clear" w:color="auto" w:fill="FFFFFF"/>
        </w:rPr>
        <w:t>133 692 zł</w:t>
      </w:r>
      <w:r w:rsidRPr="00DC233F">
        <w:rPr>
          <w:rFonts w:ascii="Times New Roman" w:hAnsi="Times New Roman" w:cs="Times New Roman"/>
          <w:sz w:val="28"/>
          <w:szCs w:val="28"/>
          <w:shd w:val="clear" w:color="auto" w:fill="FFFFFF" w:themeFill="background1"/>
        </w:rPr>
        <w:t xml:space="preserve">, stosujemy wzór: (przychód x (-7,35%) + 9829 zł) ÷ 0,17. To wszystko liczą programy komputerowe i dałoby się to zastosować, gdyby </w:t>
      </w:r>
      <w:r w:rsidR="004D156D" w:rsidRPr="00DC233F">
        <w:rPr>
          <w:rFonts w:ascii="Times New Roman" w:hAnsi="Times New Roman" w:cs="Times New Roman"/>
          <w:sz w:val="28"/>
          <w:szCs w:val="28"/>
          <w:shd w:val="clear" w:color="auto" w:fill="FFFFFF" w:themeFill="background1"/>
        </w:rPr>
        <w:t>nieskomplikowane</w:t>
      </w:r>
      <w:r w:rsidRPr="00DC233F">
        <w:rPr>
          <w:rFonts w:ascii="Times New Roman" w:hAnsi="Times New Roman" w:cs="Times New Roman"/>
          <w:sz w:val="28"/>
          <w:szCs w:val="28"/>
          <w:shd w:val="clear" w:color="auto" w:fill="FFFFFF" w:themeFill="background1"/>
        </w:rPr>
        <w:t xml:space="preserve"> przepisy dotyczące sposobu zastosowania ulgi w trakcie roku. Przepisy te muszą stosować płatnicy podatku i to właśnie one spowodowały takie zamieszanie, ponieważ nie są precyzyjne i nie przewidują całej masy przypadków</w:t>
      </w:r>
      <w:r w:rsidR="00DC233F">
        <w:rPr>
          <w:rFonts w:ascii="Times New Roman" w:hAnsi="Times New Roman" w:cs="Times New Roman"/>
          <w:sz w:val="28"/>
          <w:szCs w:val="28"/>
          <w:shd w:val="clear" w:color="auto" w:fill="FFFFFF" w:themeFill="background1"/>
        </w:rPr>
        <w:t>.</w:t>
      </w:r>
      <w:r w:rsidRPr="00DC233F">
        <w:rPr>
          <w:rFonts w:ascii="Times New Roman" w:hAnsi="Times New Roman" w:cs="Times New Roman"/>
          <w:sz w:val="28"/>
          <w:szCs w:val="28"/>
          <w:shd w:val="clear" w:color="auto" w:fill="FFFFFF" w:themeFill="background1"/>
        </w:rPr>
        <w:t xml:space="preserve"> Jest bowiem bardzo wiele warunków do spełnienia i sytuacji, kiedy prawo do ulgi zostaje wyłączone: np. jeśli w jednym miesiącu zarobiliśmy więcej niż 11 141 zł – tracimy prawo do ulgi, podobnie, jak</w:t>
      </w:r>
      <w:r w:rsidR="00DC233F">
        <w:rPr>
          <w:rFonts w:ascii="Times New Roman" w:hAnsi="Times New Roman" w:cs="Times New Roman"/>
          <w:sz w:val="28"/>
          <w:szCs w:val="28"/>
          <w:shd w:val="clear" w:color="auto" w:fill="FFFFFF" w:themeFill="background1"/>
        </w:rPr>
        <w:t>,</w:t>
      </w:r>
      <w:r w:rsidRPr="00DC233F">
        <w:rPr>
          <w:rFonts w:ascii="Times New Roman" w:hAnsi="Times New Roman" w:cs="Times New Roman"/>
          <w:sz w:val="28"/>
          <w:szCs w:val="28"/>
          <w:shd w:val="clear" w:color="auto" w:fill="FFFFFF" w:themeFill="background1"/>
        </w:rPr>
        <w:t xml:space="preserve"> gdy przepracowaliśmy tylko pół roku i nie zarobiliśmy wymaganego, rocznego minimum, tj. 68 412 tys. Bo trzeba pamiętać, że ulga przysługuje tylko w przedziale przychodów </w:t>
      </w:r>
      <w:r w:rsidRPr="00DC233F">
        <w:rPr>
          <w:rFonts w:ascii="Times New Roman" w:hAnsi="Times New Roman" w:cs="Times New Roman"/>
          <w:sz w:val="28"/>
          <w:szCs w:val="28"/>
          <w:shd w:val="clear" w:color="auto" w:fill="FFFFFF"/>
        </w:rPr>
        <w:t>od 68 412 zł do 133 692 zł – ani mniej, ani więcej. W międzyczasie ministerstwo próbowało ratować sytuację przez wprowadzenie dodatkowych rozporządzeń, a w końcu procedowano poprawkę do ustawy, która niestety jest równie niezrozumiała i niepełna, jak oryginalne przepisy. Tak naprawdę dopiero po zakończeniu roku przekonamy się w wielu przypadkach</w:t>
      </w:r>
      <w:r w:rsidR="00DC233F">
        <w:rPr>
          <w:rFonts w:ascii="Times New Roman" w:hAnsi="Times New Roman" w:cs="Times New Roman"/>
          <w:sz w:val="28"/>
          <w:szCs w:val="28"/>
          <w:shd w:val="clear" w:color="auto" w:fill="FFFFFF"/>
        </w:rPr>
        <w:t>,</w:t>
      </w:r>
      <w:r w:rsidRPr="00DC233F">
        <w:rPr>
          <w:rFonts w:ascii="Times New Roman" w:hAnsi="Times New Roman" w:cs="Times New Roman"/>
          <w:sz w:val="28"/>
          <w:szCs w:val="28"/>
          <w:shd w:val="clear" w:color="auto" w:fill="FFFFFF"/>
        </w:rPr>
        <w:t xml:space="preserve"> co zafundował nam fiskus. Np. jeden z takich kuriozalnych przypadków, jaki może mieć miejsce: podatnik, który zarobił do grudnia 133 500 zł, a któremu pracodawca chce wręczyć premię w wysokości 500 zł. Oznacza to przekroczenie górnego progu ulgi i konieczność dopłaty około 4000 zł podatku! Jak więc widać, może się to - delikatnie mówiąc - nie opłacać. Każdy z nas </w:t>
      </w:r>
      <w:r w:rsidRPr="00DC233F">
        <w:rPr>
          <w:rFonts w:ascii="Times New Roman" w:hAnsi="Times New Roman" w:cs="Times New Roman"/>
          <w:sz w:val="28"/>
          <w:szCs w:val="28"/>
          <w:shd w:val="clear" w:color="auto" w:fill="FFFFFF"/>
        </w:rPr>
        <w:lastRenderedPageBreak/>
        <w:t xml:space="preserve">powinien opracowywać własną strategię, a niewiele osób ma na to czas i odpowiednia </w:t>
      </w:r>
      <w:r w:rsidR="004D156D" w:rsidRPr="00DC233F">
        <w:rPr>
          <w:rFonts w:ascii="Times New Roman" w:hAnsi="Times New Roman" w:cs="Times New Roman"/>
          <w:sz w:val="28"/>
          <w:szCs w:val="28"/>
          <w:shd w:val="clear" w:color="auto" w:fill="FFFFFF"/>
        </w:rPr>
        <w:t>wiedzę Dodatkowo</w:t>
      </w:r>
      <w:r w:rsidRPr="00DC233F">
        <w:rPr>
          <w:rFonts w:ascii="Times New Roman" w:hAnsi="Times New Roman" w:cs="Times New Roman"/>
          <w:sz w:val="28"/>
          <w:szCs w:val="28"/>
          <w:shd w:val="clear" w:color="auto" w:fill="FFFFFF"/>
        </w:rPr>
        <w:t xml:space="preserve"> zmieniły się inne elementy rozliczeń podatkowych – nie można już rozliczyć się wspólnie z dzieckiem, jako osoba samotnie wychowująca dziecko i skorzystać z ulgi. Z kolei współmałżonkowie – jeśli razem zarabiają tyle, że mieszczą się w wyżej wymienionym przedziale – mogą z ulgi skorzystać. Ten proces naliczania podatku dochodowego zrobił się więc niezwykle skomplikowany. Dlatego bezpieczniej jest nie stosować na bieżąco tej ulgi, gdyż na koniec roku może się okazać, że nie będziemy mieli do niej prawa i pieniądze trzeba będzie zwrócić. Natomiast będzie ją można rozliczyć w zeznaniu rocznym bez ryzyka znacznych niedopłat. </w:t>
      </w:r>
    </w:p>
    <w:p w:rsidR="000B0118" w:rsidRPr="00DC233F" w:rsidRDefault="000B0118" w:rsidP="00B62FC8">
      <w:pPr>
        <w:shd w:val="clear" w:color="auto" w:fill="FFFFFF"/>
        <w:rPr>
          <w:rFonts w:ascii="Times New Roman" w:hAnsi="Times New Roman" w:cs="Times New Roman"/>
          <w:sz w:val="28"/>
          <w:szCs w:val="28"/>
          <w:shd w:val="clear" w:color="auto" w:fill="FFFFFF" w:themeFill="background1"/>
        </w:rPr>
      </w:pPr>
      <w:r w:rsidRPr="00DC233F">
        <w:rPr>
          <w:rFonts w:ascii="Times New Roman" w:hAnsi="Times New Roman" w:cs="Times New Roman"/>
          <w:sz w:val="28"/>
          <w:szCs w:val="28"/>
          <w:shd w:val="clear" w:color="auto" w:fill="FFFFFF"/>
        </w:rPr>
        <w:t xml:space="preserve">Kluczowe – co do zasady – jest to, że - jeśli zarabiamy mniej niż </w:t>
      </w:r>
      <w:r w:rsidRPr="00DC233F">
        <w:rPr>
          <w:rFonts w:ascii="Times New Roman" w:hAnsi="Times New Roman" w:cs="Times New Roman"/>
          <w:sz w:val="28"/>
          <w:szCs w:val="28"/>
          <w:shd w:val="clear" w:color="auto" w:fill="FFFFFF" w:themeFill="background1"/>
        </w:rPr>
        <w:t xml:space="preserve">133 692 zł rocznie - to mamy prawo do ulgi dla klasy średniej, jeśli mniej niż </w:t>
      </w:r>
      <w:r w:rsidRPr="00DC233F">
        <w:rPr>
          <w:rFonts w:ascii="Times New Roman" w:hAnsi="Times New Roman" w:cs="Times New Roman"/>
          <w:sz w:val="28"/>
          <w:szCs w:val="28"/>
          <w:shd w:val="clear" w:color="auto" w:fill="FFFFFF"/>
        </w:rPr>
        <w:t xml:space="preserve">68 412 zł – to nie mamy tego prawa. I co najważniejsze - jeśli zarabiamy więcej niż </w:t>
      </w:r>
      <w:r w:rsidRPr="00DC233F">
        <w:rPr>
          <w:rFonts w:ascii="Times New Roman" w:hAnsi="Times New Roman" w:cs="Times New Roman"/>
          <w:sz w:val="28"/>
          <w:szCs w:val="28"/>
          <w:shd w:val="clear" w:color="auto" w:fill="FFFFFF" w:themeFill="background1"/>
        </w:rPr>
        <w:t xml:space="preserve">133 692 zł – to płacimy 32 plus 9 proc., czyli w sumie 41 proc. podatku i nie mamy prawa do ulgi dla klasy średniej. </w:t>
      </w:r>
    </w:p>
    <w:p w:rsidR="002B3242" w:rsidRPr="00DC233F" w:rsidRDefault="002B3242" w:rsidP="00B62FC8">
      <w:pPr>
        <w:rPr>
          <w:rFonts w:ascii="Times New Roman" w:hAnsi="Times New Roman" w:cs="Times New Roman"/>
          <w:sz w:val="28"/>
          <w:szCs w:val="28"/>
        </w:rPr>
      </w:pPr>
    </w:p>
    <w:sectPr w:rsidR="002B3242" w:rsidRPr="00DC2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18"/>
    <w:rsid w:val="000B0118"/>
    <w:rsid w:val="002B3242"/>
    <w:rsid w:val="004D156D"/>
    <w:rsid w:val="00B62FC8"/>
    <w:rsid w:val="00DC233F"/>
    <w:rsid w:val="00F26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1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1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ity.pl/polski-lad/skala-podatkowa-2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pity.pl/pit-36/" TargetMode="External"/><Relationship Id="rId5" Type="http://schemas.openxmlformats.org/officeDocument/2006/relationships/hyperlink" Target="https://www.e-pity.pl/pit-37/umowa-o-pr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596</Words>
  <Characters>3577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4</cp:revision>
  <dcterms:created xsi:type="dcterms:W3CDTF">2022-02-01T12:10:00Z</dcterms:created>
  <dcterms:modified xsi:type="dcterms:W3CDTF">2022-02-02T09:29:00Z</dcterms:modified>
</cp:coreProperties>
</file>